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8" w:rsidRPr="00BD10A8" w:rsidRDefault="00BD10A8" w:rsidP="00BD10A8">
      <w:pPr>
        <w:keepLines/>
        <w:widowControl w:val="0"/>
        <w:suppressAutoHyphens w:val="0"/>
        <w:ind w:firstLine="709"/>
        <w:outlineLvl w:val="0"/>
        <w:rPr>
          <w:sz w:val="28"/>
          <w:szCs w:val="28"/>
        </w:rPr>
      </w:pP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center"/>
        <w:outlineLvl w:val="0"/>
        <w:rPr>
          <w:b/>
          <w:sz w:val="32"/>
          <w:szCs w:val="32"/>
        </w:rPr>
      </w:pPr>
      <w:r w:rsidRPr="00BD10A8">
        <w:rPr>
          <w:b/>
          <w:sz w:val="32"/>
          <w:szCs w:val="32"/>
        </w:rPr>
        <w:t>Материально-техническое и информационное обеспечение Детского сада</w:t>
      </w:r>
    </w:p>
    <w:p w:rsidR="00BD10A8" w:rsidRPr="00BD10A8" w:rsidRDefault="00BD10A8" w:rsidP="00BD10A8">
      <w:pPr>
        <w:keepLines/>
        <w:widowControl w:val="0"/>
        <w:suppressAutoHyphens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Нежилое двухэтажное </w:t>
      </w:r>
      <w:r w:rsidR="00C739D8">
        <w:rPr>
          <w:sz w:val="28"/>
          <w:szCs w:val="28"/>
        </w:rPr>
        <w:t xml:space="preserve">отдельно  стоящее </w:t>
      </w:r>
      <w:r>
        <w:rPr>
          <w:sz w:val="28"/>
          <w:szCs w:val="28"/>
        </w:rPr>
        <w:t xml:space="preserve">здание 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/>
      </w:tblPr>
      <w:tblGrid>
        <w:gridCol w:w="5705"/>
        <w:gridCol w:w="3424"/>
      </w:tblGrid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Детский сад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Общая площадь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4 341,7кв. м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Учебно-опытный участок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BD10A8">
              <w:rPr>
                <w:sz w:val="28"/>
                <w:szCs w:val="28"/>
              </w:rPr>
              <w:t>2 га</w:t>
            </w:r>
          </w:p>
        </w:tc>
      </w:tr>
      <w:tr w:rsidR="00BD10A8" w:rsidRPr="00BD10A8" w:rsidTr="001F498A">
        <w:trPr>
          <w:trHeight w:val="429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14" w:right="826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z w:val="28"/>
                <w:szCs w:val="28"/>
              </w:rPr>
              <w:t>Помещения для работы медицинских работников:</w:t>
            </w:r>
          </w:p>
        </w:tc>
      </w:tr>
      <w:tr w:rsidR="00BD10A8" w:rsidRPr="00BD10A8" w:rsidTr="001F498A">
        <w:trPr>
          <w:trHeight w:val="40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</w:t>
            </w:r>
            <w:r w:rsidRPr="00BD10A8">
              <w:rPr>
                <w:sz w:val="28"/>
                <w:szCs w:val="28"/>
              </w:rPr>
              <w:t xml:space="preserve">кабинет 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14" w:right="826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17,4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306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proofErr w:type="spellStart"/>
            <w:r w:rsidRPr="00BD10A8">
              <w:rPr>
                <w:sz w:val="28"/>
                <w:szCs w:val="28"/>
              </w:rPr>
              <w:t>Физиокабинет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14" w:right="826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7,4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Процедурная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9,7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BD10A8">
        <w:trPr>
          <w:trHeight w:val="22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19" w:right="158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z w:val="28"/>
                <w:szCs w:val="28"/>
              </w:rPr>
              <w:t xml:space="preserve">Помещения для приготовления питания </w:t>
            </w:r>
            <w:proofErr w:type="gramStart"/>
            <w:r w:rsidRPr="00BD10A8">
              <w:rPr>
                <w:i/>
                <w:spacing w:val="-3"/>
                <w:sz w:val="28"/>
                <w:szCs w:val="28"/>
              </w:rPr>
              <w:t>обучающихся</w:t>
            </w:r>
            <w:proofErr w:type="gramEnd"/>
            <w:r w:rsidRPr="00BD10A8">
              <w:rPr>
                <w:i/>
                <w:sz w:val="28"/>
                <w:szCs w:val="28"/>
              </w:rPr>
              <w:t>:</w:t>
            </w:r>
          </w:p>
        </w:tc>
      </w:tr>
      <w:tr w:rsidR="00BD10A8" w:rsidRPr="00BD10A8" w:rsidTr="00BD10A8">
        <w:trPr>
          <w:trHeight w:val="31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Пищеблок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41,1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BD10A8">
        <w:trPr>
          <w:trHeight w:val="31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Кладовые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0A8" w:rsidRPr="00BD10A8" w:rsidTr="00BD10A8">
        <w:trPr>
          <w:trHeight w:val="31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Холодильная камера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0A8" w:rsidRPr="00BD10A8" w:rsidTr="00BD10A8">
        <w:trPr>
          <w:trHeight w:val="31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Мясной цех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0A8" w:rsidRPr="00BD10A8" w:rsidTr="00BD10A8">
        <w:trPr>
          <w:trHeight w:val="31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цех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0A8" w:rsidRPr="00BD10A8" w:rsidTr="001F498A">
        <w:trPr>
          <w:trHeight w:val="55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34" w:right="34" w:firstLine="5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pacing w:val="-3"/>
                <w:sz w:val="28"/>
                <w:szCs w:val="28"/>
              </w:rPr>
              <w:t xml:space="preserve">Объекты хозяйственно-бытового </w:t>
            </w:r>
            <w:r w:rsidRPr="00BD10A8">
              <w:rPr>
                <w:i/>
                <w:spacing w:val="-1"/>
                <w:sz w:val="28"/>
                <w:szCs w:val="28"/>
              </w:rPr>
              <w:t xml:space="preserve">и санитарно-гигиенического </w:t>
            </w:r>
            <w:r w:rsidRPr="00BD10A8">
              <w:rPr>
                <w:i/>
                <w:sz w:val="28"/>
                <w:szCs w:val="28"/>
              </w:rPr>
              <w:t>назначения: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Прачечная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34" w:right="34" w:firstLine="5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17,6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Кабинет кастелянши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34" w:right="34" w:firstLine="5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10,4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55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pacing w:val="-3"/>
                <w:sz w:val="28"/>
                <w:szCs w:val="28"/>
              </w:rPr>
              <w:t xml:space="preserve">Помещения для </w:t>
            </w:r>
            <w:r w:rsidRPr="00BD10A8">
              <w:rPr>
                <w:i/>
                <w:spacing w:val="-1"/>
                <w:sz w:val="28"/>
                <w:szCs w:val="28"/>
              </w:rPr>
              <w:t xml:space="preserve">пребывания, для сна и отдыха </w:t>
            </w:r>
            <w:proofErr w:type="gramStart"/>
            <w:r w:rsidRPr="00BD10A8">
              <w:rPr>
                <w:i/>
                <w:spacing w:val="-1"/>
                <w:sz w:val="28"/>
                <w:szCs w:val="28"/>
              </w:rPr>
              <w:t>обучающихся</w:t>
            </w:r>
            <w:proofErr w:type="gramEnd"/>
            <w:r w:rsidRPr="00BD10A8">
              <w:rPr>
                <w:i/>
                <w:sz w:val="28"/>
                <w:szCs w:val="28"/>
              </w:rPr>
              <w:t>:</w:t>
            </w:r>
          </w:p>
        </w:tc>
      </w:tr>
      <w:tr w:rsidR="00BD10A8" w:rsidRPr="00BD10A8" w:rsidTr="00BD10A8">
        <w:trPr>
          <w:trHeight w:val="54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Групповые ячейки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780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Х 12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Спальни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 48,7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Х 12</w:t>
            </w:r>
          </w:p>
        </w:tc>
      </w:tr>
      <w:tr w:rsidR="00BD10A8" w:rsidRPr="00BD10A8" w:rsidTr="001F498A">
        <w:trPr>
          <w:trHeight w:val="48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14" w:right="413" w:firstLine="5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pacing w:val="-2"/>
                <w:sz w:val="28"/>
                <w:szCs w:val="28"/>
              </w:rPr>
              <w:t xml:space="preserve">Помещения коррекционных </w:t>
            </w:r>
            <w:r w:rsidRPr="00BD10A8">
              <w:rPr>
                <w:i/>
                <w:sz w:val="28"/>
                <w:szCs w:val="28"/>
              </w:rPr>
              <w:t>занятий</w:t>
            </w:r>
          </w:p>
        </w:tc>
      </w:tr>
      <w:tr w:rsidR="00BD10A8" w:rsidRPr="00BD10A8" w:rsidTr="001F498A">
        <w:trPr>
          <w:trHeight w:val="48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pacing w:val="-2"/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Логопедический кабинет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7,4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480"/>
        </w:trPr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Кабинет психолога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17,7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D10A8" w:rsidRPr="00BD10A8" w:rsidTr="001F498A">
        <w:trPr>
          <w:trHeight w:val="418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29" w:right="38" w:firstLine="5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pacing w:val="-3"/>
                <w:sz w:val="28"/>
                <w:szCs w:val="28"/>
              </w:rPr>
              <w:t xml:space="preserve">Объекты физической культуры и </w:t>
            </w:r>
            <w:r w:rsidRPr="00BD10A8">
              <w:rPr>
                <w:i/>
                <w:sz w:val="28"/>
                <w:szCs w:val="28"/>
              </w:rPr>
              <w:t>спорта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50,6 кв. м</w:t>
            </w:r>
          </w:p>
        </w:tc>
      </w:tr>
      <w:tr w:rsidR="00BD10A8" w:rsidRPr="00BD10A8" w:rsidTr="001F498A">
        <w:trPr>
          <w:trHeight w:val="480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Спортивная  площадка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90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  <w:r w:rsidRPr="00BD10A8">
              <w:rPr>
                <w:sz w:val="28"/>
                <w:szCs w:val="28"/>
              </w:rPr>
              <w:t xml:space="preserve"> </w:t>
            </w:r>
          </w:p>
        </w:tc>
      </w:tr>
      <w:tr w:rsidR="00BD10A8" w:rsidRPr="00BD10A8" w:rsidTr="001F498A">
        <w:trPr>
          <w:trHeight w:val="339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BD10A8">
              <w:rPr>
                <w:i/>
                <w:sz w:val="28"/>
                <w:szCs w:val="28"/>
              </w:rPr>
              <w:t>Другие помещения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170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  <w:r w:rsidRPr="00BD10A8">
              <w:rPr>
                <w:sz w:val="28"/>
                <w:szCs w:val="28"/>
              </w:rPr>
              <w:t xml:space="preserve">, </w:t>
            </w:r>
          </w:p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посадочных мест - 100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Зимний сад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BD10A8">
              <w:rPr>
                <w:sz w:val="28"/>
                <w:szCs w:val="28"/>
              </w:rPr>
              <w:t>,4 кв</w:t>
            </w:r>
            <w:proofErr w:type="gramStart"/>
            <w:r w:rsidRPr="00BD10A8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Х 2</w:t>
            </w:r>
          </w:p>
        </w:tc>
      </w:tr>
      <w:tr w:rsidR="00BD10A8" w:rsidRPr="00BD10A8" w:rsidTr="00BD10A8">
        <w:trPr>
          <w:trHeight w:val="26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Методический  кабинет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33,6 кв. м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Кабинет  психологической разгрузки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14,8 кв. м</w:t>
            </w:r>
          </w:p>
        </w:tc>
      </w:tr>
      <w:tr w:rsidR="00BD10A8" w:rsidRPr="00BD10A8" w:rsidTr="001F498A">
        <w:trPr>
          <w:trHeight w:val="418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lastRenderedPageBreak/>
              <w:t xml:space="preserve">Музей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33,6 кв. м</w:t>
            </w:r>
          </w:p>
        </w:tc>
      </w:tr>
    </w:tbl>
    <w:p w:rsidR="00BD10A8" w:rsidRPr="00BD10A8" w:rsidRDefault="00BD10A8" w:rsidP="00BD10A8">
      <w:pPr>
        <w:keepLines/>
        <w:widowControl w:val="0"/>
        <w:suppressAutoHyphens w:val="0"/>
        <w:ind w:firstLine="709"/>
        <w:rPr>
          <w:sz w:val="28"/>
          <w:szCs w:val="28"/>
        </w:rPr>
      </w:pPr>
    </w:p>
    <w:p w:rsidR="00BD10A8" w:rsidRPr="00C739D8" w:rsidRDefault="00C739D8" w:rsidP="00BD10A8">
      <w:pPr>
        <w:keepLines/>
        <w:widowControl w:val="0"/>
        <w:suppressAutoHyphens w:val="0"/>
        <w:ind w:firstLine="709"/>
        <w:outlineLvl w:val="0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>2</w:t>
      </w:r>
      <w:r w:rsidR="00BD10A8" w:rsidRPr="00C739D8">
        <w:rPr>
          <w:b/>
          <w:sz w:val="28"/>
          <w:szCs w:val="28"/>
        </w:rPr>
        <w:t xml:space="preserve">. Предельная численность </w:t>
      </w:r>
      <w:proofErr w:type="gramStart"/>
      <w:r w:rsidR="00BD10A8" w:rsidRPr="00C739D8">
        <w:rPr>
          <w:b/>
          <w:sz w:val="28"/>
          <w:szCs w:val="28"/>
        </w:rPr>
        <w:t>обучающихся</w:t>
      </w:r>
      <w:proofErr w:type="gramEnd"/>
      <w:r w:rsidR="00BD10A8" w:rsidRPr="00C739D8">
        <w:rPr>
          <w:b/>
          <w:sz w:val="28"/>
          <w:szCs w:val="28"/>
        </w:rPr>
        <w:t xml:space="preserve"> в течение года – 280</w:t>
      </w:r>
    </w:p>
    <w:p w:rsidR="00BD10A8" w:rsidRPr="00C739D8" w:rsidRDefault="00C739D8" w:rsidP="00C739D8">
      <w:pPr>
        <w:keepLines/>
        <w:widowControl w:val="0"/>
        <w:suppressAutoHyphens w:val="0"/>
        <w:ind w:firstLine="709"/>
        <w:outlineLvl w:val="0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>3</w:t>
      </w:r>
      <w:r w:rsidR="00BD10A8" w:rsidRPr="00C739D8">
        <w:rPr>
          <w:b/>
          <w:sz w:val="28"/>
          <w:szCs w:val="28"/>
        </w:rPr>
        <w:t>. Фактическая численн</w:t>
      </w:r>
      <w:r w:rsidRPr="00C739D8">
        <w:rPr>
          <w:b/>
          <w:sz w:val="28"/>
          <w:szCs w:val="28"/>
        </w:rPr>
        <w:t xml:space="preserve">ость </w:t>
      </w:r>
      <w:proofErr w:type="gramStart"/>
      <w:r w:rsidRPr="00C739D8">
        <w:rPr>
          <w:b/>
          <w:sz w:val="28"/>
          <w:szCs w:val="28"/>
        </w:rPr>
        <w:t>обучающихся</w:t>
      </w:r>
      <w:proofErr w:type="gramEnd"/>
      <w:r w:rsidRPr="00C739D8">
        <w:rPr>
          <w:b/>
          <w:sz w:val="28"/>
          <w:szCs w:val="28"/>
        </w:rPr>
        <w:t xml:space="preserve"> в течение года </w:t>
      </w:r>
      <w:r w:rsidR="00BD10A8" w:rsidRPr="00C739D8">
        <w:rPr>
          <w:b/>
          <w:sz w:val="28"/>
          <w:szCs w:val="28"/>
        </w:rPr>
        <w:t>–175</w:t>
      </w:r>
    </w:p>
    <w:p w:rsidR="00C739D8" w:rsidRPr="00C739D8" w:rsidRDefault="00C739D8" w:rsidP="00C739D8">
      <w:pPr>
        <w:keepLines/>
        <w:widowControl w:val="0"/>
        <w:suppressAutoHyphens w:val="0"/>
        <w:ind w:firstLine="709"/>
        <w:outlineLvl w:val="0"/>
        <w:rPr>
          <w:b/>
          <w:sz w:val="28"/>
          <w:szCs w:val="28"/>
        </w:rPr>
      </w:pPr>
    </w:p>
    <w:p w:rsidR="00BD10A8" w:rsidRPr="00C739D8" w:rsidRDefault="00C739D8" w:rsidP="00BD10A8">
      <w:pPr>
        <w:keepLines/>
        <w:widowControl w:val="0"/>
        <w:tabs>
          <w:tab w:val="left" w:pos="0"/>
        </w:tabs>
        <w:suppressAutoHyphens w:val="0"/>
        <w:ind w:firstLine="709"/>
        <w:outlineLvl w:val="0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>4</w:t>
      </w:r>
      <w:r w:rsidR="00BD10A8" w:rsidRPr="00C739D8">
        <w:rPr>
          <w:b/>
          <w:sz w:val="28"/>
          <w:szCs w:val="28"/>
        </w:rPr>
        <w:t>. Технические средства обеспечения образовательного процесса</w:t>
      </w:r>
    </w:p>
    <w:p w:rsidR="00BD10A8" w:rsidRPr="00C739D8" w:rsidRDefault="00BD10A8" w:rsidP="00BD10A8">
      <w:pPr>
        <w:keepLines/>
        <w:widowControl w:val="0"/>
        <w:tabs>
          <w:tab w:val="left" w:pos="0"/>
        </w:tabs>
        <w:suppressAutoHyphens w:val="0"/>
        <w:ind w:firstLine="709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 xml:space="preserve"> Компьютеры</w:t>
      </w:r>
    </w:p>
    <w:tbl>
      <w:tblPr>
        <w:tblW w:w="9622" w:type="dxa"/>
        <w:tblInd w:w="-10" w:type="dxa"/>
        <w:tblLayout w:type="fixed"/>
        <w:tblLook w:val="0000"/>
      </w:tblPr>
      <w:tblGrid>
        <w:gridCol w:w="4608"/>
        <w:gridCol w:w="2700"/>
        <w:gridCol w:w="1315"/>
        <w:gridCol w:w="999"/>
      </w:tblGrid>
      <w:tr w:rsidR="00BD10A8" w:rsidRPr="00BD10A8" w:rsidTr="001F498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Описание компьютерного класса или комплекса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Где установлены компьютеры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общее кол-во ПК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 выходом в Интернет</w:t>
            </w:r>
          </w:p>
        </w:tc>
      </w:tr>
      <w:tr w:rsidR="00BD10A8" w:rsidRPr="00BD10A8" w:rsidTr="001F498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  <w:r w:rsidRPr="00BD10A8">
              <w:rPr>
                <w:sz w:val="28"/>
                <w:szCs w:val="28"/>
                <w:lang w:val="en-US"/>
              </w:rPr>
              <w:t xml:space="preserve">Celeron 533 </w:t>
            </w:r>
            <w:proofErr w:type="spellStart"/>
            <w:r w:rsidRPr="00BD10A8">
              <w:rPr>
                <w:sz w:val="28"/>
                <w:szCs w:val="28"/>
                <w:lang w:val="en-US"/>
              </w:rPr>
              <w:t>Mhz</w:t>
            </w:r>
            <w:proofErr w:type="spellEnd"/>
            <w:r w:rsidRPr="00BD10A8">
              <w:rPr>
                <w:sz w:val="28"/>
                <w:szCs w:val="28"/>
                <w:lang w:val="en-US"/>
              </w:rPr>
              <w:t xml:space="preserve">, 128 Mb RAM, 20 </w:t>
            </w:r>
            <w:proofErr w:type="spellStart"/>
            <w:r w:rsidRPr="00BD10A8">
              <w:rPr>
                <w:sz w:val="28"/>
                <w:szCs w:val="28"/>
                <w:lang w:val="en-US"/>
              </w:rPr>
              <w:t>Gb</w:t>
            </w:r>
            <w:proofErr w:type="spellEnd"/>
            <w:r w:rsidRPr="00BD10A8">
              <w:rPr>
                <w:sz w:val="28"/>
                <w:szCs w:val="28"/>
                <w:lang w:val="en-US"/>
              </w:rPr>
              <w:t xml:space="preserve"> HDD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Детский сад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-</w:t>
            </w:r>
          </w:p>
        </w:tc>
      </w:tr>
      <w:tr w:rsidR="00BD10A8" w:rsidRPr="00BD10A8" w:rsidTr="001F498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  <w:lang w:val="en-US"/>
              </w:rPr>
              <w:t>Celeron</w:t>
            </w:r>
            <w:r w:rsidRPr="00BD10A8">
              <w:rPr>
                <w:sz w:val="28"/>
                <w:szCs w:val="28"/>
              </w:rPr>
              <w:t xml:space="preserve"> (</w:t>
            </w:r>
            <w:r w:rsidRPr="00BD10A8">
              <w:rPr>
                <w:sz w:val="28"/>
                <w:szCs w:val="28"/>
                <w:lang w:val="en-US"/>
              </w:rPr>
              <w:t>R</w:t>
            </w:r>
            <w:r w:rsidRPr="00BD10A8">
              <w:rPr>
                <w:sz w:val="28"/>
                <w:szCs w:val="28"/>
              </w:rPr>
              <w:t xml:space="preserve">) </w:t>
            </w:r>
            <w:r w:rsidRPr="00BD10A8">
              <w:rPr>
                <w:sz w:val="28"/>
                <w:szCs w:val="28"/>
                <w:lang w:val="en-US"/>
              </w:rPr>
              <w:t>CPU</w:t>
            </w:r>
            <w:r w:rsidRPr="00BD10A8">
              <w:rPr>
                <w:sz w:val="28"/>
                <w:szCs w:val="28"/>
              </w:rPr>
              <w:t xml:space="preserve"> 1,80</w:t>
            </w:r>
            <w:r w:rsidRPr="00BD10A8">
              <w:rPr>
                <w:sz w:val="28"/>
                <w:szCs w:val="28"/>
                <w:lang w:val="en-US"/>
              </w:rPr>
              <w:t>GHz</w:t>
            </w:r>
            <w:r w:rsidRPr="00BD10A8">
              <w:rPr>
                <w:sz w:val="28"/>
                <w:szCs w:val="28"/>
              </w:rPr>
              <w:t xml:space="preserve">  1,80 </w:t>
            </w:r>
            <w:proofErr w:type="spellStart"/>
            <w:r w:rsidRPr="00BD10A8">
              <w:rPr>
                <w:sz w:val="28"/>
                <w:szCs w:val="28"/>
              </w:rPr>
              <w:t>Ггц</w:t>
            </w:r>
            <w:proofErr w:type="spellEnd"/>
            <w:r w:rsidRPr="00BD10A8">
              <w:rPr>
                <w:sz w:val="28"/>
                <w:szCs w:val="28"/>
              </w:rPr>
              <w:t xml:space="preserve"> 504 </w:t>
            </w:r>
            <w:r w:rsidRPr="00BD10A8">
              <w:rPr>
                <w:sz w:val="28"/>
                <w:szCs w:val="28"/>
                <w:lang w:val="en-US"/>
              </w:rPr>
              <w:t>Mb</w:t>
            </w:r>
            <w:r w:rsidRPr="00BD10A8">
              <w:rPr>
                <w:sz w:val="28"/>
                <w:szCs w:val="28"/>
              </w:rPr>
              <w:t xml:space="preserve"> ОЗУ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C739D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</w:tr>
    </w:tbl>
    <w:p w:rsidR="00BD10A8" w:rsidRPr="00BD10A8" w:rsidRDefault="00BD10A8" w:rsidP="00BD10A8">
      <w:pPr>
        <w:keepLines/>
        <w:widowControl w:val="0"/>
        <w:suppressAutoHyphens w:val="0"/>
        <w:ind w:firstLine="709"/>
        <w:jc w:val="center"/>
        <w:rPr>
          <w:sz w:val="28"/>
          <w:szCs w:val="28"/>
        </w:rPr>
      </w:pPr>
    </w:p>
    <w:p w:rsidR="00BD10A8" w:rsidRPr="00C739D8" w:rsidRDefault="00BD10A8" w:rsidP="00BD10A8">
      <w:pPr>
        <w:keepLines/>
        <w:widowControl w:val="0"/>
        <w:suppressAutoHyphens w:val="0"/>
        <w:ind w:firstLine="709"/>
        <w:jc w:val="center"/>
        <w:outlineLvl w:val="0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>Информационно-техническое обеспечение:</w:t>
      </w:r>
    </w:p>
    <w:tbl>
      <w:tblPr>
        <w:tblW w:w="0" w:type="auto"/>
        <w:tblInd w:w="-10" w:type="dxa"/>
        <w:tblLayout w:type="fixed"/>
        <w:tblLook w:val="0000"/>
      </w:tblPr>
      <w:tblGrid>
        <w:gridCol w:w="5930"/>
        <w:gridCol w:w="1276"/>
        <w:gridCol w:w="1922"/>
      </w:tblGrid>
      <w:tr w:rsidR="00BD10A8" w:rsidRPr="00BD10A8" w:rsidTr="001F498A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Наличие в ОУ оргтехники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Кол-во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состояние</w:t>
            </w:r>
          </w:p>
        </w:tc>
      </w:tr>
      <w:tr w:rsidR="00BD10A8" w:rsidRPr="00BD10A8" w:rsidTr="001F498A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Модем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Принтер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315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Магнитофон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Рабочее </w:t>
            </w:r>
          </w:p>
        </w:tc>
      </w:tr>
      <w:tr w:rsidR="00BD10A8" w:rsidRPr="00BD10A8" w:rsidTr="001F498A">
        <w:trPr>
          <w:trHeight w:val="315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  <w:lang w:val="en-US"/>
              </w:rPr>
            </w:pPr>
            <w:r w:rsidRPr="00BD10A8">
              <w:rPr>
                <w:sz w:val="28"/>
                <w:szCs w:val="28"/>
              </w:rPr>
              <w:t xml:space="preserve">Приставка </w:t>
            </w:r>
            <w:r w:rsidRPr="00BD10A8">
              <w:rPr>
                <w:sz w:val="28"/>
                <w:szCs w:val="28"/>
                <w:lang w:val="en-US"/>
              </w:rPr>
              <w:t>DWD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Рабочее </w:t>
            </w:r>
          </w:p>
        </w:tc>
      </w:tr>
      <w:tr w:rsidR="00BD10A8" w:rsidRPr="00BD10A8" w:rsidTr="001F498A">
        <w:trPr>
          <w:trHeight w:val="315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Видеокамера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Рабочее </w:t>
            </w:r>
          </w:p>
        </w:tc>
      </w:tr>
      <w:tr w:rsidR="00BD10A8" w:rsidRPr="00BD10A8" w:rsidTr="001F498A">
        <w:trPr>
          <w:trHeight w:val="347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30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Рабочее </w:t>
            </w:r>
          </w:p>
        </w:tc>
      </w:tr>
      <w:tr w:rsidR="00BD10A8" w:rsidRPr="00BD10A8" w:rsidTr="001F498A">
        <w:trPr>
          <w:trHeight w:val="30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30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309"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            Сканер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</w:tbl>
    <w:p w:rsidR="00BD10A8" w:rsidRPr="00BD10A8" w:rsidRDefault="00BD10A8" w:rsidP="00BD10A8">
      <w:pPr>
        <w:keepLines/>
        <w:widowControl w:val="0"/>
        <w:suppressAutoHyphens w:val="0"/>
        <w:ind w:firstLine="709"/>
        <w:jc w:val="center"/>
        <w:rPr>
          <w:sz w:val="28"/>
          <w:szCs w:val="28"/>
        </w:rPr>
      </w:pPr>
    </w:p>
    <w:p w:rsidR="00BD10A8" w:rsidRPr="00C739D8" w:rsidRDefault="00BD10A8" w:rsidP="00BD10A8">
      <w:pPr>
        <w:keepLines/>
        <w:widowControl w:val="0"/>
        <w:suppressAutoHyphens w:val="0"/>
        <w:ind w:firstLine="709"/>
        <w:jc w:val="center"/>
        <w:outlineLvl w:val="0"/>
        <w:rPr>
          <w:b/>
          <w:sz w:val="28"/>
          <w:szCs w:val="28"/>
        </w:rPr>
      </w:pPr>
      <w:r w:rsidRPr="00C739D8">
        <w:rPr>
          <w:b/>
          <w:sz w:val="28"/>
          <w:szCs w:val="28"/>
        </w:rPr>
        <w:t>Спортивное оборудование</w:t>
      </w:r>
    </w:p>
    <w:tbl>
      <w:tblPr>
        <w:tblW w:w="9190" w:type="dxa"/>
        <w:tblInd w:w="-10" w:type="dxa"/>
        <w:tblLayout w:type="fixed"/>
        <w:tblLook w:val="0000"/>
      </w:tblPr>
      <w:tblGrid>
        <w:gridCol w:w="5505"/>
        <w:gridCol w:w="1701"/>
        <w:gridCol w:w="1984"/>
      </w:tblGrid>
      <w:tr w:rsidR="00BD10A8" w:rsidRPr="00BD10A8" w:rsidTr="001F498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Состояние </w:t>
            </w:r>
          </w:p>
        </w:tc>
      </w:tr>
      <w:tr w:rsidR="00BD10A8" w:rsidRPr="00BD10A8" w:rsidTr="001F498A">
        <w:trPr>
          <w:trHeight w:val="28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Шведская стенка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1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Скамья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14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Рабочее </w:t>
            </w:r>
          </w:p>
        </w:tc>
      </w:tr>
      <w:tr w:rsidR="00BD10A8" w:rsidRPr="00BD10A8" w:rsidTr="001F498A">
        <w:trPr>
          <w:trHeight w:val="15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Канат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14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  <w:tr w:rsidR="00BD10A8" w:rsidRPr="00BD10A8" w:rsidTr="001F498A">
        <w:trPr>
          <w:trHeight w:val="18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A8" w:rsidRPr="00BD10A8" w:rsidRDefault="00BD10A8" w:rsidP="00BD10A8">
            <w:pPr>
              <w:keepLines/>
              <w:widowControl w:val="0"/>
              <w:suppressAutoHyphens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BD10A8">
              <w:rPr>
                <w:sz w:val="28"/>
                <w:szCs w:val="28"/>
              </w:rPr>
              <w:t>Рабочее</w:t>
            </w:r>
          </w:p>
        </w:tc>
      </w:tr>
    </w:tbl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 xml:space="preserve">Материально-техническое обеспечение образовательной деятельности в Детском саду соответствует государственным и местным требованиям и нормам. </w:t>
      </w: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lastRenderedPageBreak/>
        <w:t xml:space="preserve">Образовательная деятельность в Детском саду организуется в соответствии </w:t>
      </w:r>
      <w:proofErr w:type="gramStart"/>
      <w:r w:rsidRPr="00BD10A8">
        <w:rPr>
          <w:sz w:val="28"/>
          <w:szCs w:val="28"/>
        </w:rPr>
        <w:t>с</w:t>
      </w:r>
      <w:proofErr w:type="gramEnd"/>
      <w:r w:rsidRPr="00BD10A8">
        <w:rPr>
          <w:sz w:val="28"/>
          <w:szCs w:val="28"/>
        </w:rPr>
        <w:t>:</w:t>
      </w:r>
    </w:p>
    <w:p w:rsidR="00BD10A8" w:rsidRPr="00BD10A8" w:rsidRDefault="00BD10A8" w:rsidP="00BD10A8">
      <w:pPr>
        <w:keepLines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>санитарно-эпидемиологическими правилами и нормативами;</w:t>
      </w:r>
    </w:p>
    <w:p w:rsidR="00BD10A8" w:rsidRPr="00BD10A8" w:rsidRDefault="00BD10A8" w:rsidP="00BD10A8">
      <w:pPr>
        <w:keepLines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>правилами пожарной безопасности;</w:t>
      </w:r>
    </w:p>
    <w:p w:rsidR="00BD10A8" w:rsidRPr="00BD10A8" w:rsidRDefault="00BD10A8" w:rsidP="00BD10A8">
      <w:pPr>
        <w:keepLines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BD10A8" w:rsidRPr="00BD10A8" w:rsidRDefault="00BD10A8" w:rsidP="00BD10A8">
      <w:pPr>
        <w:keepLines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>требованиями к оснащенности помещений, развивающей предметно-пространственной средой;</w:t>
      </w:r>
    </w:p>
    <w:p w:rsidR="00BD10A8" w:rsidRPr="00BD10A8" w:rsidRDefault="00BD10A8" w:rsidP="00BD10A8">
      <w:pPr>
        <w:keepLines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D10A8">
        <w:rPr>
          <w:sz w:val="28"/>
          <w:szCs w:val="28"/>
        </w:rPr>
        <w:t>требованиями к материально-техническому обеспечению программы, (учебно-методический комплект, оборудование, оснащение (предметы).</w:t>
      </w:r>
      <w:proofErr w:type="gramEnd"/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 xml:space="preserve">Каждое помещение укомплектовано соответствующей </w:t>
      </w:r>
      <w:r w:rsidR="00C739D8">
        <w:rPr>
          <w:sz w:val="28"/>
          <w:szCs w:val="28"/>
        </w:rPr>
        <w:t xml:space="preserve">ростовой </w:t>
      </w:r>
      <w:r w:rsidRPr="00BD10A8">
        <w:rPr>
          <w:sz w:val="28"/>
          <w:szCs w:val="28"/>
        </w:rPr>
        <w:t xml:space="preserve">мебелью общего назначения, игровой  мебелью, необходимым оборудованием. </w:t>
      </w: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Детский сад оборудован следующей бытовой техникой: пылесосы, водонагреватели электрические накопительные, электрическая швейная машинка.</w:t>
      </w: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 xml:space="preserve">Медицинский блок Детского сада укомплектован современным медицинским оборудованием. </w:t>
      </w:r>
    </w:p>
    <w:p w:rsidR="00BD10A8" w:rsidRPr="00BD10A8" w:rsidRDefault="00BD10A8" w:rsidP="00BD10A8">
      <w:pPr>
        <w:keepLines/>
        <w:widowControl w:val="0"/>
        <w:suppressAutoHyphens w:val="0"/>
        <w:ind w:firstLine="709"/>
        <w:jc w:val="both"/>
        <w:rPr>
          <w:sz w:val="28"/>
          <w:szCs w:val="28"/>
        </w:rPr>
      </w:pPr>
      <w:r w:rsidRPr="00BD10A8">
        <w:rPr>
          <w:sz w:val="28"/>
          <w:szCs w:val="28"/>
        </w:rPr>
        <w:t xml:space="preserve">Пищеблок и прачечная </w:t>
      </w:r>
      <w:proofErr w:type="gramStart"/>
      <w:r w:rsidRPr="00BD10A8">
        <w:rPr>
          <w:sz w:val="28"/>
          <w:szCs w:val="28"/>
        </w:rPr>
        <w:t>оснащены</w:t>
      </w:r>
      <w:proofErr w:type="gramEnd"/>
      <w:r w:rsidRPr="00BD10A8">
        <w:rPr>
          <w:sz w:val="28"/>
          <w:szCs w:val="28"/>
        </w:rPr>
        <w:t xml:space="preserve"> технологическим оборудованием.</w:t>
      </w:r>
    </w:p>
    <w:p w:rsidR="00BD10A8" w:rsidRPr="00BD10A8" w:rsidRDefault="00BD10A8" w:rsidP="00BD10A8">
      <w:pPr>
        <w:pStyle w:val="ListParagraph"/>
        <w:keepLines/>
        <w:widowControl w:val="0"/>
        <w:suppressAutoHyphens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65385" w:rsidRPr="00BD10A8" w:rsidRDefault="00F65385" w:rsidP="00BD10A8">
      <w:pPr>
        <w:rPr>
          <w:sz w:val="28"/>
          <w:szCs w:val="28"/>
        </w:rPr>
      </w:pPr>
    </w:p>
    <w:sectPr w:rsidR="00F65385" w:rsidRPr="00BD10A8" w:rsidSect="00F6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0A8"/>
    <w:rsid w:val="00BD10A8"/>
    <w:rsid w:val="00C739D8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10A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2016-04-19T08:25:00Z</dcterms:created>
  <dcterms:modified xsi:type="dcterms:W3CDTF">2016-04-19T08:39:00Z</dcterms:modified>
</cp:coreProperties>
</file>