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AE14" w14:textId="77777777" w:rsidR="000B7298" w:rsidRPr="000B7298" w:rsidRDefault="000B7298" w:rsidP="000B7298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bookmarkStart w:id="0" w:name="_GoBack"/>
      <w:bookmarkStart w:id="1" w:name="_Hlk67685146"/>
      <w:bookmarkEnd w:id="0"/>
      <w:r w:rsidRPr="000B7298">
        <w:rPr>
          <w:rFonts w:eastAsia="Calibri" w:cs="Times New Roman"/>
          <w:szCs w:val="28"/>
          <w:lang w:eastAsia="ar-SA"/>
        </w:rPr>
        <w:t>Протокол № 2</w:t>
      </w:r>
    </w:p>
    <w:p w14:paraId="632110E7" w14:textId="77777777" w:rsidR="000B7298" w:rsidRPr="000B7298" w:rsidRDefault="000B7298" w:rsidP="000B7298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методического семинара</w:t>
      </w:r>
    </w:p>
    <w:p w14:paraId="06924D61" w14:textId="77777777" w:rsidR="000B7298" w:rsidRPr="000B7298" w:rsidRDefault="000B7298" w:rsidP="000B7298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(дистанционно с 23.11.2020 по 27.11.2020 г.)</w:t>
      </w:r>
    </w:p>
    <w:p w14:paraId="35AF4573" w14:textId="77777777" w:rsidR="000B7298" w:rsidRPr="000B7298" w:rsidRDefault="000B7298" w:rsidP="000B7298">
      <w:pPr>
        <w:suppressAutoHyphens/>
        <w:spacing w:after="0"/>
        <w:ind w:left="-567" w:firstLine="567"/>
        <w:jc w:val="right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Участники: члены предметных УМО</w:t>
      </w:r>
    </w:p>
    <w:p w14:paraId="200823FF" w14:textId="77777777" w:rsidR="000B7298" w:rsidRPr="000B7298" w:rsidRDefault="000B7298" w:rsidP="000B7298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</w:p>
    <w:p w14:paraId="7359B198" w14:textId="77777777" w:rsidR="000B7298" w:rsidRPr="000B7298" w:rsidRDefault="000B7298" w:rsidP="000B7298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Повестка заседания</w:t>
      </w:r>
    </w:p>
    <w:p w14:paraId="52FF0AC1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1. Обсуждение проблемы </w:t>
      </w:r>
      <w:r w:rsidRPr="000B7298">
        <w:rPr>
          <w:rFonts w:eastAsia="Calibri" w:cs="Times New Roman"/>
          <w:b/>
          <w:bCs/>
          <w:szCs w:val="28"/>
          <w:lang w:eastAsia="ar-SA"/>
        </w:rPr>
        <w:t>«</w:t>
      </w:r>
      <w:r w:rsidRPr="000B7298">
        <w:rPr>
          <w:rFonts w:eastAsia="Calibri" w:cs="Times New Roman"/>
          <w:szCs w:val="28"/>
          <w:lang w:eastAsia="ar-SA"/>
        </w:rPr>
        <w:t>Дистанционное образование как условие создания имиджа школы, доступной и открытой для школьников с разными возможностями».</w:t>
      </w:r>
    </w:p>
    <w:p w14:paraId="1D4C75BE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2. Из опыта работы педагогов по организации дистанционных форм обучения и воспитания.</w:t>
      </w:r>
    </w:p>
    <w:p w14:paraId="194DB585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3. Рекомендации педагогам по итогам семинара.</w:t>
      </w:r>
    </w:p>
    <w:bookmarkEnd w:id="1"/>
    <w:p w14:paraId="55396B55" w14:textId="77777777" w:rsidR="000B7298" w:rsidRPr="000B7298" w:rsidRDefault="000B7298" w:rsidP="000B7298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color w:val="000000"/>
          <w:szCs w:val="28"/>
          <w:lang w:eastAsia="ru-RU"/>
        </w:rPr>
      </w:pPr>
    </w:p>
    <w:p w14:paraId="16D788AD" w14:textId="77777777" w:rsidR="000B7298" w:rsidRPr="000B7298" w:rsidRDefault="000B7298" w:rsidP="000B7298">
      <w:pPr>
        <w:spacing w:after="0"/>
        <w:ind w:left="-567" w:firstLine="567"/>
        <w:jc w:val="center"/>
        <w:rPr>
          <w:rFonts w:eastAsia="MS Mincho" w:cs="Times New Roman"/>
          <w:b/>
          <w:szCs w:val="28"/>
          <w:lang w:eastAsia="ja-JP"/>
        </w:rPr>
      </w:pPr>
      <w:r w:rsidRPr="000B7298">
        <w:rPr>
          <w:rFonts w:eastAsia="MS Mincho" w:cs="Times New Roman"/>
          <w:b/>
          <w:szCs w:val="28"/>
          <w:lang w:eastAsia="ja-JP"/>
        </w:rPr>
        <w:t>Методические рекомендации</w:t>
      </w:r>
    </w:p>
    <w:p w14:paraId="65A324CB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b/>
          <w:szCs w:val="28"/>
          <w:lang w:eastAsia="ja-JP"/>
        </w:rPr>
      </w:pPr>
      <w:r w:rsidRPr="000B7298">
        <w:rPr>
          <w:rFonts w:eastAsia="MS Mincho" w:cs="Times New Roman"/>
          <w:b/>
          <w:szCs w:val="28"/>
          <w:lang w:eastAsia="ja-JP"/>
        </w:rPr>
        <w:t>по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с целью обеспечения безопасных условий обучения и воспитания обучающихся</w:t>
      </w:r>
    </w:p>
    <w:p w14:paraId="3EC778AE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В соответствии с  приказом Министерства просвещения Российской Федерации № 104 </w:t>
      </w:r>
      <w:bookmarkStart w:id="2" w:name="dst100002"/>
      <w:bookmarkEnd w:id="2"/>
      <w:r w:rsidRPr="000B7298">
        <w:rPr>
          <w:rFonts w:eastAsia="MS Mincho" w:cs="Times New Roman"/>
          <w:szCs w:val="28"/>
          <w:lang w:eastAsia="ja-JP"/>
        </w:rPr>
        <w:t xml:space="preserve">от 17 марта 2020 г. </w:t>
      </w:r>
      <w:bookmarkStart w:id="3" w:name="dst100003"/>
      <w:bookmarkEnd w:id="3"/>
      <w:r w:rsidRPr="000B7298">
        <w:rPr>
          <w:rFonts w:eastAsia="MS Mincho" w:cs="Times New Roman"/>
          <w:szCs w:val="28"/>
          <w:lang w:eastAsia="ja-JP"/>
        </w:rPr>
        <w:t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образовательным организациям рекомендуется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предусмотреть:</w:t>
      </w:r>
    </w:p>
    <w:p w14:paraId="056D8B7F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bookmarkStart w:id="4" w:name="dst100008"/>
      <w:bookmarkStart w:id="5" w:name="dst100009"/>
      <w:bookmarkEnd w:id="4"/>
      <w:bookmarkEnd w:id="5"/>
      <w:r w:rsidRPr="000B7298">
        <w:rPr>
          <w:rFonts w:eastAsia="MS Mincho" w:cs="Times New Roman"/>
          <w:szCs w:val="28"/>
          <w:lang w:eastAsia="ja-JP"/>
        </w:rPr>
        <w:t>-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14:paraId="568D4A45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bookmarkStart w:id="6" w:name="dst100010"/>
      <w:bookmarkEnd w:id="6"/>
      <w:r w:rsidRPr="000B7298">
        <w:rPr>
          <w:rFonts w:eastAsia="MS Mincho" w:cs="Times New Roman"/>
          <w:szCs w:val="28"/>
          <w:lang w:eastAsia="ja-JP"/>
        </w:rPr>
        <w:t>- 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14:paraId="05672FAF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ab/>
        <w:t>В связи с вышеуказанными положениями рекомендуются следующие варианты организации образовательной деятельности.</w:t>
      </w:r>
    </w:p>
    <w:p w14:paraId="629CEE4A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b/>
          <w:szCs w:val="28"/>
          <w:lang w:eastAsia="ja-JP"/>
        </w:rPr>
      </w:pPr>
      <w:r w:rsidRPr="000B7298">
        <w:rPr>
          <w:rFonts w:eastAsia="MS Mincho" w:cs="Times New Roman"/>
          <w:b/>
          <w:szCs w:val="28"/>
          <w:lang w:eastAsia="ja-JP"/>
        </w:rPr>
        <w:t>1 вариант. При наличии Интернет.</w:t>
      </w:r>
    </w:p>
    <w:p w14:paraId="396E830C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Основными инструментами для организации взаимодействия педагогов и обучающихся в данных условиях могут быть персональные компьютеры, планшеты, телефоны с выходом в Интернет. В данных условиях:</w:t>
      </w:r>
    </w:p>
    <w:p w14:paraId="5FA627FE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lastRenderedPageBreak/>
        <w:t>- учитель создаёт соответствующие образовательной программе учебного предмета, доступные для обучающихся ресурсы (тексты, памятки, алгоритмы, презентации, видеоролики, ссылки) и задания;</w:t>
      </w:r>
    </w:p>
    <w:p w14:paraId="045923CD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- учитель организует рассылку ресурсов и заданий по электронной почте или с помощью мессенджеров (</w:t>
      </w:r>
      <w:proofErr w:type="spellStart"/>
      <w:r w:rsidRPr="000B7298">
        <w:rPr>
          <w:rFonts w:eastAsia="MS Mincho" w:cs="Times New Roman"/>
          <w:szCs w:val="28"/>
          <w:lang w:eastAsia="ja-JP"/>
        </w:rPr>
        <w:t>WhаtsApp</w:t>
      </w:r>
      <w:proofErr w:type="spellEnd"/>
      <w:r w:rsidRPr="000B7298">
        <w:rPr>
          <w:rFonts w:eastAsia="MS Mincho" w:cs="Times New Roman"/>
          <w:szCs w:val="28"/>
          <w:lang w:eastAsia="ja-JP"/>
        </w:rPr>
        <w:t xml:space="preserve"> и др.), устанавливает сроки выполнения;</w:t>
      </w:r>
    </w:p>
    <w:p w14:paraId="6ABF31DB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 xml:space="preserve">- обучающиеся выполняют задания (изучают тексты, обрабатывают информацию, выполняют задания в рабочих тетрадях, создают учебные продукты, участвуют в форумах и т.д.), обращаются к учителям за помощью в режиме онлайн; </w:t>
      </w:r>
    </w:p>
    <w:p w14:paraId="43E89C37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 xml:space="preserve">- учителя оценивают результаты выполнения заданий, работ в виде текстовых или аудио рецензий, устных онлайн консультаций; если предусмотрено балльное оценивание – выставляется отметка; </w:t>
      </w:r>
    </w:p>
    <w:p w14:paraId="4DBDB4E9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- все результаты деятельности автоматически собираются и хранятся в информационной среде образовательной организации; на их основании формируются портфолио обучающихся и информационные образовательные материалы у педагогов в соответствии с тематическим планированием учебного предмета; отметки лучше фиксировать в ведомостях (если данный документ предусмотрен локальным актом образовательной организации в условиях дистанционного обучения).</w:t>
      </w:r>
    </w:p>
    <w:p w14:paraId="01D21AB3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Учитель также может использовать возможности электронных образовательных платформ. Для работы на данных ресурсах необходима регистрация обучающихся.</w:t>
      </w:r>
    </w:p>
    <w:p w14:paraId="74570683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Педагоги также могут размещать информацию на сайтах образовательных организаций, сайтах учителей.</w:t>
      </w:r>
    </w:p>
    <w:p w14:paraId="49A1C65A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b/>
          <w:szCs w:val="28"/>
          <w:lang w:eastAsia="ja-JP"/>
        </w:rPr>
      </w:pPr>
      <w:r w:rsidRPr="000B7298">
        <w:rPr>
          <w:rFonts w:eastAsia="MS Mincho" w:cs="Times New Roman"/>
          <w:b/>
          <w:szCs w:val="28"/>
          <w:lang w:eastAsia="ja-JP"/>
        </w:rPr>
        <w:t>2 вариант. При отсутствии доступа в Интернет.</w:t>
      </w:r>
    </w:p>
    <w:p w14:paraId="5E4357B7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Основным инструментом для организации взаимодействия педагогов и обучающихся в данных условиях может быть телефон:</w:t>
      </w:r>
    </w:p>
    <w:p w14:paraId="5888EC55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- в соответствии с имеющимися у обучающихся учебниками/учебными пособиями/рабочими тетрадями учитель формулирует задания, вопросы, разрабатывает памятки, алгоритмы небольшого объема, устанавливает сроки выполнения;</w:t>
      </w:r>
    </w:p>
    <w:p w14:paraId="17DF6574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 xml:space="preserve">- учитель делает рассылку с помощью SMS-сообщений; </w:t>
      </w:r>
    </w:p>
    <w:p w14:paraId="7043CE2E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 xml:space="preserve">- </w:t>
      </w:r>
      <w:proofErr w:type="gramStart"/>
      <w:r w:rsidRPr="000B7298">
        <w:rPr>
          <w:rFonts w:eastAsia="MS Mincho" w:cs="Times New Roman"/>
          <w:szCs w:val="28"/>
          <w:lang w:eastAsia="ja-JP"/>
        </w:rPr>
        <w:t>обучающиеся  выполняют</w:t>
      </w:r>
      <w:proofErr w:type="gramEnd"/>
      <w:r w:rsidRPr="000B7298">
        <w:rPr>
          <w:rFonts w:eastAsia="MS Mincho" w:cs="Times New Roman"/>
          <w:szCs w:val="28"/>
          <w:lang w:eastAsia="ja-JP"/>
        </w:rPr>
        <w:t xml:space="preserve"> задания, имеют возможность консультироваться с учителем по телефону, высылать ответы педагогу для осуществления контроля;</w:t>
      </w:r>
    </w:p>
    <w:p w14:paraId="7449C001" w14:textId="77777777" w:rsidR="000B7298" w:rsidRPr="000B7298" w:rsidRDefault="000B7298" w:rsidP="000B7298">
      <w:pPr>
        <w:spacing w:after="0"/>
        <w:ind w:left="-567" w:firstLine="567"/>
        <w:jc w:val="both"/>
        <w:rPr>
          <w:rFonts w:eastAsia="MS Mincho" w:cs="Times New Roman"/>
          <w:szCs w:val="28"/>
          <w:lang w:eastAsia="ja-JP"/>
        </w:rPr>
      </w:pPr>
      <w:r w:rsidRPr="000B7298">
        <w:rPr>
          <w:rFonts w:eastAsia="MS Mincho" w:cs="Times New Roman"/>
          <w:szCs w:val="28"/>
          <w:lang w:eastAsia="ja-JP"/>
        </w:rPr>
        <w:t>- если в учебниках/учебных пособиях/рабочих тетрадях есть ответы, то обучающиеся имеют возможность осуществлять самоконтроль и самооценку.</w:t>
      </w:r>
    </w:p>
    <w:p w14:paraId="4C57EBF6" w14:textId="77777777" w:rsidR="000B7298" w:rsidRPr="000B7298" w:rsidRDefault="000B7298" w:rsidP="000B7298">
      <w:pPr>
        <w:autoSpaceDE w:val="0"/>
        <w:autoSpaceDN w:val="0"/>
        <w:adjustRightInd w:val="0"/>
        <w:spacing w:after="0"/>
        <w:jc w:val="center"/>
        <w:rPr>
          <w:rFonts w:eastAsia="TimesNewRomanPSMT" w:cs="Times New Roman"/>
          <w:b/>
          <w:bCs/>
          <w:color w:val="000000"/>
          <w:szCs w:val="28"/>
          <w:lang w:eastAsia="ru-RU"/>
        </w:rPr>
      </w:pPr>
    </w:p>
    <w:p w14:paraId="6404111C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b/>
          <w:bCs/>
          <w:szCs w:val="28"/>
          <w:lang w:eastAsia="ar-SA"/>
        </w:rPr>
        <w:t>Методические рекомендации по взаимодействию преподавателя с учащимся, соотнесению дистанционного и очного обучения</w:t>
      </w:r>
      <w:r w:rsidRPr="000B7298">
        <w:rPr>
          <w:rFonts w:eastAsia="Calibri" w:cs="Times New Roman"/>
          <w:szCs w:val="28"/>
          <w:lang w:eastAsia="ar-SA"/>
        </w:rPr>
        <w:t xml:space="preserve"> </w:t>
      </w:r>
    </w:p>
    <w:p w14:paraId="0B1149B9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Реализация образовательной программы в условиях дистанционной технологии обучения осуществляется на основе индивидуального учебного плана ученика (группы) и обучение должно проводиться с учетом возможностей и скоростью, удобной учащемуся (группе), должно быть индивидуально направлено и не привязано к какой-либо цели. Учащийся свободен распоряжаться своим обучением в соответствии с обстоятельствами, он не связан жесткими механизмами учреждения, что позволяет ему начинать изучение материала в </w:t>
      </w:r>
      <w:r w:rsidRPr="000B7298">
        <w:rPr>
          <w:rFonts w:eastAsia="Calibri" w:cs="Times New Roman"/>
          <w:szCs w:val="28"/>
          <w:lang w:eastAsia="ar-SA"/>
        </w:rPr>
        <w:lastRenderedPageBreak/>
        <w:t xml:space="preserve">удобное для него время, при необходимости прерывать учение, т.е. изучать материал с индивидуальной скоростью. </w:t>
      </w:r>
    </w:p>
    <w:p w14:paraId="3145FCEC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b/>
          <w:bCs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Данному положению должна соответствовать и организация труда учителей и иных категорий персонала, вовлеченных в осуществление образовательного процесса – гибкий индивидуальный план работы, который позволяет учесть не только график (расписание) учебных занятий (возможности учащегося своевременно участвовать), но и случаи </w:t>
      </w:r>
      <w:proofErr w:type="gramStart"/>
      <w:r w:rsidRPr="000B7298">
        <w:rPr>
          <w:rFonts w:eastAsia="Calibri" w:cs="Times New Roman"/>
          <w:szCs w:val="28"/>
          <w:lang w:eastAsia="ar-SA"/>
        </w:rPr>
        <w:t>не выхода</w:t>
      </w:r>
      <w:proofErr w:type="gramEnd"/>
      <w:r w:rsidRPr="000B7298">
        <w:rPr>
          <w:rFonts w:eastAsia="Calibri" w:cs="Times New Roman"/>
          <w:szCs w:val="28"/>
          <w:lang w:eastAsia="ar-SA"/>
        </w:rPr>
        <w:t xml:space="preserve"> учащегося на занятия. </w:t>
      </w:r>
      <w:r w:rsidRPr="000B7298">
        <w:rPr>
          <w:rFonts w:eastAsia="Calibri" w:cs="Times New Roman"/>
          <w:szCs w:val="28"/>
          <w:lang w:eastAsia="ar-SA"/>
        </w:rPr>
        <w:tab/>
        <w:t xml:space="preserve">Эффективность учебного процесса в значительной степени зависит от тщательного планирования и соответствующей организации. В данной образовательной технологии предполагается своевременная переориентация администрацией учителя на иные виды работ или занятия с другим учащимся, при сохранении запланированной педагогической нагрузки учителя и условий оплаты. </w:t>
      </w:r>
      <w:r w:rsidRPr="000B7298">
        <w:rPr>
          <w:rFonts w:eastAsia="Calibri" w:cs="Times New Roman"/>
          <w:szCs w:val="28"/>
          <w:lang w:eastAsia="ar-SA"/>
        </w:rPr>
        <w:tab/>
      </w:r>
      <w:r w:rsidRPr="000B7298">
        <w:rPr>
          <w:rFonts w:eastAsia="Calibri" w:cs="Times New Roman"/>
          <w:b/>
          <w:bCs/>
          <w:szCs w:val="28"/>
          <w:lang w:eastAsia="ar-SA"/>
        </w:rPr>
        <w:t>Модели занятий (дистанционная форма)</w:t>
      </w:r>
    </w:p>
    <w:p w14:paraId="6504C4D8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Особенностью дистанционной формы обучения является то, что преподаватель осуществляет процесс обучения удаленно, через сеть Интернет. Имеется возможность организовать обучение как в режиме реального времени, так и в режиме асинхронного взаимодействия, при котором каждый учащийся работает в своем темпе. Место нахождения учащихся также свободное, единственным условием является обеспечение каждого учащегося компьютером, подключенным к сети Интернет, и доступом к материалам курса. При дистанционной форме обучение на курсе начинается с регистрации учащихся. </w:t>
      </w:r>
      <w:r w:rsidRPr="000B7298">
        <w:rPr>
          <w:rFonts w:eastAsia="Calibri" w:cs="Times New Roman"/>
          <w:szCs w:val="28"/>
          <w:lang w:eastAsia="ar-SA"/>
        </w:rPr>
        <w:tab/>
        <w:t xml:space="preserve">Преподаватель: </w:t>
      </w:r>
    </w:p>
    <w:p w14:paraId="03008DE1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формирует группу учащихся; </w:t>
      </w:r>
    </w:p>
    <w:p w14:paraId="474FAA6F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регистрирует учащихся в курсе специальной учебной среды (регистрация при помощи кодового слова или ручная регистрация); </w:t>
      </w:r>
    </w:p>
    <w:p w14:paraId="564A38EB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рассылает с помощью Новостного форума курса приветственное сообщение с объявлением о начале обучения и установленных организационных и временных регламентах обучения; </w:t>
      </w:r>
    </w:p>
    <w:p w14:paraId="787682FB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формирует траекторию обучения каждого учащегося. В дальнейшем роль преподавателя заключается в удаленной организации индивидуальной и коллективной работы учащихся на пространстве курса, в определении и оперативном решении проблем в обучении, в рецензировании работ учащихся, в организации </w:t>
      </w:r>
      <w:proofErr w:type="spellStart"/>
      <w:r w:rsidRPr="000B7298">
        <w:rPr>
          <w:rFonts w:eastAsia="Calibri" w:cs="Times New Roman"/>
          <w:szCs w:val="28"/>
          <w:lang w:eastAsia="ar-SA"/>
        </w:rPr>
        <w:t>онлайнобщения</w:t>
      </w:r>
      <w:proofErr w:type="spellEnd"/>
      <w:r w:rsidRPr="000B7298">
        <w:rPr>
          <w:rFonts w:eastAsia="Calibri" w:cs="Times New Roman"/>
          <w:szCs w:val="28"/>
          <w:lang w:eastAsia="ar-SA"/>
        </w:rPr>
        <w:t xml:space="preserve">. </w:t>
      </w:r>
    </w:p>
    <w:p w14:paraId="758BE1CC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При систематическом изучении курса со слабой обратной связью формами дистанционного взаимодействия «учитель — ученики» являются: </w:t>
      </w:r>
    </w:p>
    <w:p w14:paraId="126250D0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при </w:t>
      </w:r>
      <w:proofErr w:type="gramStart"/>
      <w:r w:rsidRPr="000B7298">
        <w:rPr>
          <w:rFonts w:eastAsia="Calibri" w:cs="Times New Roman"/>
          <w:szCs w:val="28"/>
          <w:lang w:eastAsia="ar-SA"/>
        </w:rPr>
        <w:t>он-лайн</w:t>
      </w:r>
      <w:proofErr w:type="gramEnd"/>
      <w:r w:rsidRPr="000B7298">
        <w:rPr>
          <w:rFonts w:eastAsia="Calibri" w:cs="Times New Roman"/>
          <w:szCs w:val="28"/>
          <w:lang w:eastAsia="ar-SA"/>
        </w:rPr>
        <w:t xml:space="preserve"> взаимодействии — видео-трансляция лекций, аудио - конференция, консультации; </w:t>
      </w:r>
    </w:p>
    <w:p w14:paraId="60C2FF39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при </w:t>
      </w:r>
      <w:proofErr w:type="gramStart"/>
      <w:r w:rsidRPr="000B7298">
        <w:rPr>
          <w:rFonts w:eastAsia="Calibri" w:cs="Times New Roman"/>
          <w:szCs w:val="28"/>
          <w:lang w:eastAsia="ar-SA"/>
        </w:rPr>
        <w:t>оф-лайн</w:t>
      </w:r>
      <w:proofErr w:type="gramEnd"/>
      <w:r w:rsidRPr="000B7298">
        <w:rPr>
          <w:rFonts w:eastAsia="Calibri" w:cs="Times New Roman"/>
          <w:szCs w:val="28"/>
          <w:lang w:eastAsia="ar-SA"/>
        </w:rPr>
        <w:t xml:space="preserve"> взаимодействии — видеозаписи лекций, текстовые ресурсы, мультимедиа ресурсы и их сочетание. При изучении курса с возможностью обратной связи с учениками формы взаимодействия расширяются: </w:t>
      </w:r>
    </w:p>
    <w:p w14:paraId="33C6085F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при </w:t>
      </w:r>
      <w:proofErr w:type="gramStart"/>
      <w:r w:rsidRPr="000B7298">
        <w:rPr>
          <w:rFonts w:eastAsia="Calibri" w:cs="Times New Roman"/>
          <w:szCs w:val="28"/>
          <w:lang w:eastAsia="ar-SA"/>
        </w:rPr>
        <w:t>он-лайн</w:t>
      </w:r>
      <w:proofErr w:type="gramEnd"/>
      <w:r w:rsidRPr="000B7298">
        <w:rPr>
          <w:rFonts w:eastAsia="Calibri" w:cs="Times New Roman"/>
          <w:szCs w:val="28"/>
          <w:lang w:eastAsia="ar-SA"/>
        </w:rPr>
        <w:t xml:space="preserve"> взаимодействии — организуются дискуссии в режиме видеоконференции, опрос, тестирование после фрагмента лекции и пр.; </w:t>
      </w:r>
    </w:p>
    <w:p w14:paraId="4F3BF61C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при </w:t>
      </w:r>
      <w:proofErr w:type="gramStart"/>
      <w:r w:rsidRPr="000B7298">
        <w:rPr>
          <w:rFonts w:eastAsia="Calibri" w:cs="Times New Roman"/>
          <w:szCs w:val="28"/>
          <w:lang w:eastAsia="ar-SA"/>
        </w:rPr>
        <w:t>оф-лайн</w:t>
      </w:r>
      <w:proofErr w:type="gramEnd"/>
      <w:r w:rsidRPr="000B7298">
        <w:rPr>
          <w:rFonts w:eastAsia="Calibri" w:cs="Times New Roman"/>
          <w:szCs w:val="28"/>
          <w:lang w:eastAsia="ar-SA"/>
        </w:rPr>
        <w:t xml:space="preserve"> взаимодействии — автоматизированная проверка тестов в курсе, выполнение заданий (устно и письменно), получение рецензий учителя на выполненное задание, рекомендаций по дальнейшему изучению курса и пр. При изучении курса с возможностью организации совместной деятельности учащихся </w:t>
      </w:r>
      <w:r w:rsidRPr="000B7298">
        <w:rPr>
          <w:rFonts w:eastAsia="Calibri" w:cs="Times New Roman"/>
          <w:szCs w:val="28"/>
          <w:lang w:eastAsia="ar-SA"/>
        </w:rPr>
        <w:lastRenderedPageBreak/>
        <w:t xml:space="preserve">в учебной среде («ученик — ученик», «ученик - ученики») формы взаимодействия включают сетевые инструменты: </w:t>
      </w:r>
    </w:p>
    <w:p w14:paraId="4A5D6298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</w:t>
      </w:r>
      <w:proofErr w:type="spellStart"/>
      <w:r w:rsidRPr="000B7298">
        <w:rPr>
          <w:rFonts w:eastAsia="Calibri" w:cs="Times New Roman"/>
          <w:szCs w:val="28"/>
          <w:lang w:eastAsia="ar-SA"/>
        </w:rPr>
        <w:t>Wiki</w:t>
      </w:r>
      <w:proofErr w:type="spellEnd"/>
      <w:r w:rsidRPr="000B7298">
        <w:rPr>
          <w:rFonts w:eastAsia="Calibri" w:cs="Times New Roman"/>
          <w:szCs w:val="28"/>
          <w:lang w:eastAsia="ar-SA"/>
        </w:rPr>
        <w:t>, текстовый чат, обсуждения в форуме, ведение блогов (</w:t>
      </w:r>
      <w:proofErr w:type="spellStart"/>
      <w:r w:rsidRPr="000B7298">
        <w:rPr>
          <w:rFonts w:eastAsia="Calibri" w:cs="Times New Roman"/>
          <w:szCs w:val="28"/>
          <w:lang w:eastAsia="ar-SA"/>
        </w:rPr>
        <w:t>саморефлексия</w:t>
      </w:r>
      <w:proofErr w:type="spellEnd"/>
      <w:r w:rsidRPr="000B7298">
        <w:rPr>
          <w:rFonts w:eastAsia="Calibri" w:cs="Times New Roman"/>
          <w:szCs w:val="28"/>
          <w:lang w:eastAsia="ar-SA"/>
        </w:rPr>
        <w:t xml:space="preserve">), совместное заполнение таблиц, составление схем, заполнение ленты времени, совместная работа над проектом (распределение ролей, формулировка задач, координация работы). </w:t>
      </w:r>
    </w:p>
    <w:p w14:paraId="7B9C3390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Вся содержательная часть обучения в дистанционной форме происходит в курсе, развернутом в специальной учебной среде. Продвигаясь по курсу под руководством преподавателя, учащиеся: </w:t>
      </w:r>
    </w:p>
    <w:p w14:paraId="32730D0E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Знакомятся с теоретическим материалом </w:t>
      </w:r>
    </w:p>
    <w:p w14:paraId="02C8A1BD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Участвуют в форумах (интернет-дискуссиях): высказываются, читают, интерпретируют, задают вопросы </w:t>
      </w:r>
    </w:p>
    <w:p w14:paraId="65F1865B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Выполняют задания, знакомятся с рецензиями на свои работы </w:t>
      </w:r>
    </w:p>
    <w:p w14:paraId="7DBC41D3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Используя интернет, учащиеся учатся осуществлять виртуальную коммуникацию друг с другом и с преподавателями: </w:t>
      </w:r>
    </w:p>
    <w:p w14:paraId="3A363AA8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задают свои вопросы преподавателю и друг другу в форумах; </w:t>
      </w:r>
    </w:p>
    <w:p w14:paraId="4D751460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сдают выполненные работы; - делятся своим практическим опытом. </w:t>
      </w:r>
      <w:r w:rsidRPr="000B7298">
        <w:rPr>
          <w:rFonts w:eastAsia="Calibri" w:cs="Times New Roman"/>
          <w:szCs w:val="28"/>
          <w:lang w:eastAsia="ar-SA"/>
        </w:rPr>
        <w:tab/>
        <w:t xml:space="preserve">Преподаватель: </w:t>
      </w:r>
    </w:p>
    <w:p w14:paraId="1F9B7C72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проводит анализ учебной деятельности участников курса с помощью Отчетов о деятельности; </w:t>
      </w:r>
    </w:p>
    <w:p w14:paraId="2B01E587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рецензирует работы; </w:t>
      </w:r>
    </w:p>
    <w:p w14:paraId="02CF23CB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отвечает на вопросы; </w:t>
      </w:r>
    </w:p>
    <w:p w14:paraId="5F9CDB9D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организует и поддерживает дискуссию в форумах: побуждает учащихся высказываться и реагировать на высказывания друг друга; </w:t>
      </w:r>
    </w:p>
    <w:p w14:paraId="1FA21112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организует онлайн-общение с учащимися (индивидуальное и групповое) в </w:t>
      </w:r>
      <w:proofErr w:type="spellStart"/>
      <w:r w:rsidRPr="000B7298">
        <w:rPr>
          <w:rFonts w:eastAsia="Calibri" w:cs="Times New Roman"/>
          <w:szCs w:val="28"/>
          <w:lang w:eastAsia="ar-SA"/>
        </w:rPr>
        <w:t>програмах</w:t>
      </w:r>
      <w:proofErr w:type="spellEnd"/>
      <w:r w:rsidRPr="000B7298">
        <w:rPr>
          <w:rFonts w:eastAsia="Calibri" w:cs="Times New Roman"/>
          <w:szCs w:val="28"/>
          <w:lang w:eastAsia="ar-SA"/>
        </w:rPr>
        <w:t xml:space="preserve"> </w:t>
      </w:r>
      <w:proofErr w:type="spellStart"/>
      <w:r w:rsidRPr="000B7298">
        <w:rPr>
          <w:rFonts w:eastAsia="Calibri" w:cs="Times New Roman"/>
          <w:szCs w:val="28"/>
          <w:lang w:eastAsia="ar-SA"/>
        </w:rPr>
        <w:t>iChat</w:t>
      </w:r>
      <w:proofErr w:type="spellEnd"/>
      <w:r w:rsidRPr="000B7298">
        <w:rPr>
          <w:rFonts w:eastAsia="Calibri" w:cs="Times New Roman"/>
          <w:szCs w:val="28"/>
          <w:lang w:eastAsia="ar-SA"/>
        </w:rPr>
        <w:t xml:space="preserve">, Skype, </w:t>
      </w:r>
      <w:proofErr w:type="spellStart"/>
      <w:r w:rsidRPr="000B7298">
        <w:rPr>
          <w:rFonts w:eastAsia="Calibri" w:cs="Times New Roman"/>
          <w:szCs w:val="28"/>
          <w:lang w:eastAsia="ar-SA"/>
        </w:rPr>
        <w:t>Videomost</w:t>
      </w:r>
      <w:proofErr w:type="spellEnd"/>
      <w:r w:rsidRPr="000B7298">
        <w:rPr>
          <w:rFonts w:eastAsia="Calibri" w:cs="Times New Roman"/>
          <w:szCs w:val="28"/>
          <w:lang w:eastAsia="ar-SA"/>
        </w:rPr>
        <w:t xml:space="preserve">. </w:t>
      </w:r>
    </w:p>
    <w:p w14:paraId="2775B3C3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При организации дистанционного обучения в режиме отложенного времени 1 час рабочего времени учителя равнозначен 1 академическому часу (эквивалент 45 минутного урока). Дистанционный час работы отражается в индивидуальном графике работы учителя. Оплата труда педагогического работника при дистанционном обучении производится исходя из количества проведенных им учебных часов и численности обучающихся в классах (часы аудиторной занятости), а </w:t>
      </w:r>
      <w:proofErr w:type="gramStart"/>
      <w:r w:rsidRPr="000B7298">
        <w:rPr>
          <w:rFonts w:eastAsia="Calibri" w:cs="Times New Roman"/>
          <w:szCs w:val="28"/>
          <w:lang w:eastAsia="ar-SA"/>
        </w:rPr>
        <w:t>так же</w:t>
      </w:r>
      <w:proofErr w:type="gramEnd"/>
      <w:r w:rsidRPr="000B7298">
        <w:rPr>
          <w:rFonts w:eastAsia="Calibri" w:cs="Times New Roman"/>
          <w:szCs w:val="28"/>
          <w:lang w:eastAsia="ar-SA"/>
        </w:rPr>
        <w:t xml:space="preserve"> часов неаудиторной занятости. Данное соотношение и порядок распределения аудиторной и неаудиторной определяются самим образовательным учреждением исходя из специфики его образовательной программы, учебного плана, условий организации образовательного процесса. </w:t>
      </w:r>
      <w:r w:rsidRPr="000B7298">
        <w:rPr>
          <w:rFonts w:eastAsia="Calibri" w:cs="Times New Roman"/>
          <w:szCs w:val="28"/>
          <w:lang w:eastAsia="ar-SA"/>
        </w:rPr>
        <w:tab/>
        <w:t xml:space="preserve">Неаудиторная занятость педагогических работников включает следующие виды работы с обучающимися в соответствии с должностными обязанностями: </w:t>
      </w:r>
    </w:p>
    <w:p w14:paraId="697DF99B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анализ деятельности учащегося в системе дистанционного обучения по предмету за истекший контрольный период (формирует отчеты о деятельности учащихся, анализирует их); </w:t>
      </w:r>
    </w:p>
    <w:p w14:paraId="20DDB13D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в случае отсутствия ученика на курсе в течение контрольного периода, отсутствия выполненных работ, информирование ученика, классного руководителя, родителей о задолженности; </w:t>
      </w:r>
    </w:p>
    <w:p w14:paraId="73E52349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lastRenderedPageBreak/>
        <w:t xml:space="preserve">- проверка и рецензирование выполненных учениками работ (из расчета 5 минут на рецензию), выставление оценок; </w:t>
      </w:r>
    </w:p>
    <w:p w14:paraId="38879537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 xml:space="preserve">- определение новых индивидуальных заданий ученику на следующий период. </w:t>
      </w:r>
    </w:p>
    <w:p w14:paraId="447435D3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Периодичность контроля деятельности учащихся на курсе и проверки выполненных работ определяются исходя из учебного плана (количество часов в неделю) и доводятся до сведения учеников до начала обучения.</w:t>
      </w:r>
    </w:p>
    <w:p w14:paraId="3941A722" w14:textId="77777777" w:rsidR="000B7298" w:rsidRPr="000B7298" w:rsidRDefault="000B7298" w:rsidP="000B7298">
      <w:pPr>
        <w:shd w:val="clear" w:color="auto" w:fill="FFFFFF"/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</w:p>
    <w:p w14:paraId="26B5A822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b/>
          <w:bCs/>
          <w:szCs w:val="28"/>
          <w:lang w:eastAsia="ar-SA"/>
        </w:rPr>
      </w:pPr>
      <w:bookmarkStart w:id="7" w:name="_Hlk67687403"/>
      <w:r w:rsidRPr="000B7298">
        <w:rPr>
          <w:rFonts w:eastAsia="Calibri" w:cs="Times New Roman"/>
          <w:b/>
          <w:bCs/>
          <w:szCs w:val="28"/>
          <w:lang w:eastAsia="ar-SA"/>
        </w:rPr>
        <w:t>На заседаниях предметных УМО были заслушаны выступления педагогов на тему «Из опыта организации дистанционного образования».</w:t>
      </w:r>
      <w:r w:rsidRPr="000B7298">
        <w:rPr>
          <w:rFonts w:eastAsia="Calibri" w:cs="Times New Roman"/>
          <w:b/>
          <w:bCs/>
          <w:szCs w:val="28"/>
          <w:lang w:eastAsia="ar-SA"/>
        </w:rPr>
        <w:tab/>
      </w:r>
    </w:p>
    <w:p w14:paraId="21FFDF98" w14:textId="77777777" w:rsidR="000B7298" w:rsidRPr="000B7298" w:rsidRDefault="000B7298" w:rsidP="000B7298">
      <w:pPr>
        <w:suppressAutoHyphens/>
        <w:spacing w:after="0"/>
        <w:jc w:val="both"/>
        <w:rPr>
          <w:rFonts w:eastAsia="Calibri" w:cs="Times New Roman"/>
          <w:szCs w:val="28"/>
          <w:lang w:eastAsia="ar-SA"/>
        </w:rPr>
      </w:pPr>
    </w:p>
    <w:p w14:paraId="70318961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ab/>
        <w:t>По итогам методического семинара были выработаны рекомендации для педагогов школы.</w:t>
      </w:r>
    </w:p>
    <w:p w14:paraId="37705329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</w:p>
    <w:p w14:paraId="6B332EB9" w14:textId="77777777" w:rsidR="000B7298" w:rsidRPr="000B7298" w:rsidRDefault="000B7298" w:rsidP="000B7298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ab/>
        <w:t>Рекомендовать</w:t>
      </w:r>
    </w:p>
    <w:p w14:paraId="25945F74" w14:textId="77777777" w:rsidR="000B7298" w:rsidRPr="000B7298" w:rsidRDefault="000B7298" w:rsidP="000B729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Использовать в педагогической деятельности современные формы образования и воспитания, в том числе и дистанционные.</w:t>
      </w:r>
    </w:p>
    <w:p w14:paraId="481E9C83" w14:textId="77777777" w:rsidR="000B7298" w:rsidRPr="000B7298" w:rsidRDefault="000B7298" w:rsidP="000B729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Следовать методическим рекомендациям при организации дистанционного образования, в первую очередь санитарно-гигиеническим требованиям.</w:t>
      </w:r>
    </w:p>
    <w:p w14:paraId="59673058" w14:textId="77777777" w:rsidR="000B7298" w:rsidRPr="000B7298" w:rsidRDefault="000B7298" w:rsidP="000B729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Calibri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Продолжить работу по изучению и применению современных дистанционных технологий, методических форм и приёмов для повышения мотивации к обучению у обучающихся.</w:t>
      </w:r>
    </w:p>
    <w:p w14:paraId="66B6893E" w14:textId="77777777" w:rsidR="000B7298" w:rsidRPr="000B7298" w:rsidRDefault="000B7298" w:rsidP="000B7298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="Times New Roman"/>
          <w:szCs w:val="28"/>
          <w:lang w:eastAsia="ar-SA"/>
        </w:rPr>
      </w:pPr>
      <w:r w:rsidRPr="000B7298">
        <w:rPr>
          <w:rFonts w:eastAsia="Calibri" w:cs="Times New Roman"/>
          <w:szCs w:val="28"/>
          <w:lang w:eastAsia="ar-SA"/>
        </w:rPr>
        <w:t>В рамках УМО обсудить опыт работы педагогов по</w:t>
      </w:r>
      <w:r w:rsidRPr="000B7298">
        <w:rPr>
          <w:rFonts w:eastAsia="Times New Roman" w:cs="Times New Roman"/>
          <w:b/>
          <w:bCs/>
          <w:color w:val="008EB1"/>
          <w:szCs w:val="28"/>
          <w:lang w:eastAsia="ar-SA"/>
        </w:rPr>
        <w:t xml:space="preserve"> </w:t>
      </w:r>
      <w:r w:rsidRPr="000B7298">
        <w:rPr>
          <w:rFonts w:eastAsia="Times New Roman" w:cs="Times New Roman"/>
          <w:bCs/>
          <w:szCs w:val="28"/>
          <w:lang w:eastAsia="ar-SA"/>
        </w:rPr>
        <w:t>использованию дистанционных образовательных технологий, электронных ресурсов.</w:t>
      </w:r>
    </w:p>
    <w:bookmarkEnd w:id="7"/>
    <w:p w14:paraId="69AE400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2FCA"/>
    <w:multiLevelType w:val="hybridMultilevel"/>
    <w:tmpl w:val="2EAE5272"/>
    <w:lvl w:ilvl="0" w:tplc="0000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97"/>
    <w:rsid w:val="000B7298"/>
    <w:rsid w:val="006C0B77"/>
    <w:rsid w:val="008242FF"/>
    <w:rsid w:val="00870751"/>
    <w:rsid w:val="00922C48"/>
    <w:rsid w:val="00B915B7"/>
    <w:rsid w:val="00DA62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B30D2-E792-4F11-91BF-9ED2FC4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2021-11-12T17:12:00Z</dcterms:created>
  <dcterms:modified xsi:type="dcterms:W3CDTF">2021-11-12T17:13:00Z</dcterms:modified>
</cp:coreProperties>
</file>